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E0" w:rsidRDefault="00733CAA">
      <w:pPr>
        <w:pStyle w:val="artimetas"/>
        <w:widowControl/>
        <w:spacing w:line="440" w:lineRule="exact"/>
      </w:pPr>
      <w:bookmarkStart w:id="0" w:name="_GoBack"/>
      <w:bookmarkEnd w:id="0"/>
      <w:r>
        <w:rPr>
          <w:rStyle w:val="wpvisitcount1"/>
        </w:rPr>
        <w:t xml:space="preserve">147 </w:t>
      </w:r>
    </w:p>
    <w:p w:rsidR="001137E0" w:rsidRDefault="00733CAA">
      <w:pPr>
        <w:widowControl/>
        <w:spacing w:line="440" w:lineRule="exact"/>
        <w:jc w:val="center"/>
      </w:pPr>
      <w:r>
        <w:rPr>
          <w:rFonts w:ascii="宋体" w:hAnsi="宋体" w:cs="宋体" w:hint="eastAsia"/>
          <w:b/>
          <w:kern w:val="0"/>
          <w:sz w:val="44"/>
          <w:szCs w:val="44"/>
        </w:rPr>
        <w:t>广东外语外贸大学南国商学院</w:t>
      </w:r>
    </w:p>
    <w:p w:rsidR="001137E0" w:rsidRDefault="00733CAA" w:rsidP="000418DC">
      <w:pPr>
        <w:tabs>
          <w:tab w:val="left" w:pos="6733"/>
        </w:tabs>
        <w:adjustRightInd w:val="0"/>
        <w:snapToGrid w:val="0"/>
        <w:spacing w:line="440" w:lineRule="exact"/>
        <w:ind w:firstLineChars="298" w:firstLine="1316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第二十四届运动会竞赛规程</w:t>
      </w:r>
      <w:r>
        <w:rPr>
          <w:rFonts w:ascii="宋体" w:hAnsi="宋体" w:cs="宋体" w:hint="eastAsia"/>
          <w:b/>
          <w:kern w:val="0"/>
          <w:sz w:val="44"/>
          <w:szCs w:val="44"/>
        </w:rPr>
        <w:tab/>
      </w:r>
    </w:p>
    <w:p w:rsidR="001137E0" w:rsidRDefault="001137E0">
      <w:pPr>
        <w:tabs>
          <w:tab w:val="left" w:pos="6733"/>
        </w:tabs>
        <w:adjustRightInd w:val="0"/>
        <w:snapToGrid w:val="0"/>
        <w:spacing w:line="440" w:lineRule="exact"/>
        <w:ind w:firstLineChars="200" w:firstLine="883"/>
        <w:rPr>
          <w:rFonts w:ascii="宋体" w:hAnsi="宋体" w:cs="宋体"/>
          <w:b/>
          <w:kern w:val="0"/>
          <w:sz w:val="44"/>
          <w:szCs w:val="44"/>
        </w:rPr>
      </w:pPr>
    </w:p>
    <w:p w:rsidR="001137E0" w:rsidRDefault="00733CAA">
      <w:pPr>
        <w:adjustRightInd w:val="0"/>
        <w:snapToGrid w:val="0"/>
        <w:spacing w:line="440" w:lineRule="exact"/>
        <w:ind w:firstLineChars="200" w:firstLine="562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  <w:shd w:val="solid" w:color="FFFFFF" w:fill="auto"/>
        </w:rPr>
        <w:t>一、主办单位</w:t>
      </w:r>
      <w:r>
        <w:rPr>
          <w:rFonts w:ascii="Times New Roman" w:eastAsia="黑体" w:hAnsi="Times New Roman" w:hint="eastAsia"/>
          <w:sz w:val="32"/>
          <w:szCs w:val="32"/>
        </w:rPr>
        <w:t>：</w:t>
      </w: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广东外语外贸大学南国商学院体育运动委员会</w:t>
      </w:r>
    </w:p>
    <w:p w:rsidR="001137E0" w:rsidRDefault="00733CAA">
      <w:pPr>
        <w:adjustRightInd w:val="0"/>
        <w:snapToGrid w:val="0"/>
        <w:spacing w:line="440" w:lineRule="exact"/>
        <w:ind w:firstLineChars="200" w:firstLine="562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  <w:shd w:val="solid" w:color="FFFFFF" w:fill="auto"/>
        </w:rPr>
        <w:t>二、承办单位</w:t>
      </w:r>
      <w:r>
        <w:rPr>
          <w:rFonts w:ascii="Times New Roman" w:eastAsia="黑体" w:hAnsi="Times New Roman" w:hint="eastAsia"/>
          <w:sz w:val="32"/>
          <w:szCs w:val="32"/>
        </w:rPr>
        <w:t>：</w:t>
      </w:r>
      <w:r>
        <w:rPr>
          <w:rFonts w:ascii="Times New Roman" w:eastAsia="黑体" w:hAnsi="Times New Roman" w:hint="eastAsia"/>
          <w:sz w:val="32"/>
          <w:szCs w:val="32"/>
        </w:rPr>
        <w:t xml:space="preserve"> </w:t>
      </w: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体育部、党委学生工作部、校工会</w:t>
      </w:r>
    </w:p>
    <w:p w:rsidR="001137E0" w:rsidRDefault="00733CAA">
      <w:pPr>
        <w:adjustRightInd w:val="0"/>
        <w:snapToGrid w:val="0"/>
        <w:spacing w:line="440" w:lineRule="exact"/>
        <w:ind w:firstLineChars="196" w:firstLine="551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  <w:shd w:val="solid" w:color="FFFFFF" w:fill="auto"/>
        </w:rPr>
        <w:t>三、</w:t>
      </w:r>
      <w:r>
        <w:rPr>
          <w:rFonts w:ascii="Times New Roman" w:eastAsia="黑体" w:hAnsi="Times New Roman" w:hint="eastAsia"/>
          <w:sz w:val="32"/>
          <w:szCs w:val="32"/>
        </w:rPr>
        <w:t>协办单位：</w:t>
      </w: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各学院、后勤处、宣传部、保卫处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2"/>
        <w:jc w:val="left"/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  <w:shd w:val="solid" w:color="FFFFFF" w:fill="auto"/>
        </w:rPr>
        <w:t>四、比赛时间、地点</w:t>
      </w:r>
      <w:r>
        <w:rPr>
          <w:rFonts w:ascii="Times New Roman" w:eastAsia="黑体" w:hAnsi="Times New Roman" w:hint="eastAsia"/>
          <w:sz w:val="32"/>
          <w:szCs w:val="32"/>
        </w:rPr>
        <w:t>:</w:t>
      </w:r>
      <w:r>
        <w:rPr>
          <w:rFonts w:hint="eastAsia"/>
        </w:rPr>
        <w:t xml:space="preserve"> </w:t>
      </w:r>
    </w:p>
    <w:p w:rsidR="001137E0" w:rsidRDefault="00733CAA">
      <w:pPr>
        <w:widowControl/>
        <w:shd w:val="solid" w:color="FFFFFF" w:fill="auto"/>
        <w:spacing w:line="440" w:lineRule="exact"/>
        <w:ind w:firstLineChars="300" w:firstLine="84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1、时间：2020年11月19至20日全天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0"/>
        <w:jc w:val="left"/>
        <w:rPr>
          <w:rFonts w:ascii="宋体" w:hAnsi="宋体" w:cs="黑体"/>
          <w:b/>
          <w:color w:val="000000"/>
          <w:kern w:val="0"/>
          <w:sz w:val="28"/>
          <w:szCs w:val="28"/>
          <w:shd w:val="solid" w:color="FFFFFF" w:fill="auto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 xml:space="preserve">  2、地点：田径运动场</w:t>
      </w:r>
    </w:p>
    <w:p w:rsidR="001137E0" w:rsidRDefault="00733CAA" w:rsidP="00733CAA">
      <w:pPr>
        <w:widowControl/>
        <w:shd w:val="solid" w:color="FFFFFF" w:fill="auto"/>
        <w:spacing w:line="440" w:lineRule="exact"/>
        <w:ind w:firstLineChars="196" w:firstLine="551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  <w:shd w:val="solid" w:color="FFFFFF" w:fill="auto"/>
        </w:rPr>
        <w:t>五</w:t>
      </w:r>
      <w:r>
        <w:rPr>
          <w:rFonts w:ascii="Times New Roman" w:eastAsia="黑体" w:hAnsi="Times New Roman" w:hint="eastAsia"/>
          <w:sz w:val="32"/>
          <w:szCs w:val="32"/>
        </w:rPr>
        <w:t>、开幕式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开幕式由入场式组成，由引导员引导，起点设在田径场100米起点处，各代表队人数若有学生的30人（学生+教工），组成5×6队伍，其他教工组代表队（20--30人），入场前在田径场跑道上集中（按入场顺序，以引导牌为基准）入场式的组织情况将列为体育道德风尚奖的重要评比条件。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六</w:t>
      </w:r>
      <w:r>
        <w:rPr>
          <w:rFonts w:ascii="宋体" w:hAnsi="宋体" w:cs="黑体" w:hint="eastAsia"/>
          <w:b/>
          <w:color w:val="000000"/>
          <w:kern w:val="0"/>
          <w:sz w:val="28"/>
          <w:szCs w:val="28"/>
          <w:shd w:val="solid" w:color="FFFFFF" w:fill="auto"/>
        </w:rPr>
        <w:t>、参加单位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2"/>
        <w:jc w:val="left"/>
      </w:pPr>
      <w:r>
        <w:rPr>
          <w:rFonts w:ascii="宋体" w:hAnsi="宋体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（一）学生组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英语语言文化学院、东方语言文化学院与国际学院联合代表队、西方语言文化学院、经济学院、管理学院、中国语言文化学院、信息科学技术学院、教育学院、旅游学院、课外体育俱乐部。</w:t>
      </w:r>
    </w:p>
    <w:p w:rsidR="001137E0" w:rsidRDefault="00733CAA">
      <w:pPr>
        <w:widowControl/>
        <w:shd w:val="solid" w:color="FFFFFF" w:fill="auto"/>
        <w:spacing w:line="440" w:lineRule="exact"/>
        <w:ind w:firstLineChars="200" w:firstLine="562"/>
        <w:jc w:val="left"/>
      </w:pPr>
      <w:r>
        <w:rPr>
          <w:rFonts w:ascii="宋体" w:hAnsi="宋体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（二）教工组</w:t>
      </w:r>
    </w:p>
    <w:p w:rsidR="001137E0" w:rsidRDefault="00733CAA">
      <w:pPr>
        <w:widowControl/>
        <w:shd w:val="solid" w:color="FFFFFF" w:fill="auto"/>
        <w:spacing w:line="440" w:lineRule="exact"/>
        <w:ind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  <w:shd w:val="clear" w:color="auto" w:fill="FFFFFF"/>
        </w:rPr>
        <w:t>英语语言文化学院工会、东方语言文化学院与国际学院联合工会、西方语言文化学院工会、经济学院工会、管理学院与旅游学院联合工会、中国语言文化学院与教育学院联合工会、信息科学技术学院工会、大学英语教学部工会、思政体育工会、机关工会、图书馆工会、教育技术中心工会、保卫处工会、后勤一工会、后勤二工会。</w:t>
      </w:r>
    </w:p>
    <w:p w:rsidR="001137E0" w:rsidRDefault="001137E0">
      <w:pPr>
        <w:widowControl/>
        <w:shd w:val="solid" w:color="FFFFFF" w:fill="auto"/>
        <w:spacing w:line="440" w:lineRule="exact"/>
        <w:ind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</w:p>
    <w:p w:rsidR="001137E0" w:rsidRDefault="001137E0">
      <w:pPr>
        <w:widowControl/>
        <w:shd w:val="solid" w:color="FFFFFF" w:fill="auto"/>
        <w:spacing w:line="440" w:lineRule="exact"/>
        <w:ind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</w:p>
    <w:p w:rsidR="001137E0" w:rsidRDefault="001137E0">
      <w:pPr>
        <w:widowControl/>
        <w:shd w:val="solid" w:color="FFFFFF" w:fill="auto"/>
        <w:spacing w:line="440" w:lineRule="exact"/>
        <w:ind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</w:p>
    <w:p w:rsidR="001137E0" w:rsidRDefault="001137E0">
      <w:pPr>
        <w:widowControl/>
        <w:shd w:val="solid" w:color="FFFFFF" w:fill="auto"/>
        <w:spacing w:line="440" w:lineRule="exact"/>
        <w:ind w:firstLineChars="200" w:firstLine="560"/>
        <w:jc w:val="left"/>
        <w:rPr>
          <w:rFonts w:ascii="宋体" w:hAnsi="宋体" w:cs="仿宋_GB2312"/>
          <w:color w:val="000000"/>
          <w:kern w:val="0"/>
          <w:sz w:val="28"/>
          <w:szCs w:val="28"/>
          <w:shd w:val="clear" w:color="auto" w:fill="FFFFFF"/>
        </w:rPr>
      </w:pP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</w:rPr>
        <w:lastRenderedPageBreak/>
        <w:t xml:space="preserve"> 七、</w:t>
      </w:r>
      <w:r>
        <w:rPr>
          <w:rFonts w:ascii="宋体" w:hAnsi="宋体" w:cs="黑体" w:hint="eastAsia"/>
          <w:b/>
          <w:bCs/>
          <w:color w:val="000000"/>
          <w:kern w:val="0"/>
          <w:sz w:val="28"/>
          <w:szCs w:val="28"/>
        </w:rPr>
        <w:t>比赛项目</w:t>
      </w:r>
    </w:p>
    <w:p w:rsidR="001137E0" w:rsidRDefault="00733CAA">
      <w:pPr>
        <w:widowControl/>
        <w:spacing w:line="440" w:lineRule="exact"/>
        <w:ind w:firstLineChars="200" w:firstLine="562"/>
        <w:jc w:val="left"/>
      </w:pP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（一）学生组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1、男子项目（共16项）</w:t>
      </w:r>
    </w:p>
    <w:p w:rsidR="001137E0" w:rsidRDefault="00733CAA">
      <w:pPr>
        <w:widowControl/>
        <w:spacing w:line="440" w:lineRule="exact"/>
        <w:ind w:firstLineChars="300" w:firstLine="84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60米、100米、200米、400米、800米、1500米、5000米、4×100米接力、4×100米混合接力、4×400米接力、4×400米混合接力、跳高、跳远、立定跳远、三级跳远、铅球。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2、女子项目（共16项）</w:t>
      </w:r>
    </w:p>
    <w:p w:rsidR="001137E0" w:rsidRDefault="00733CAA">
      <w:pPr>
        <w:widowControl/>
        <w:spacing w:line="440" w:lineRule="exact"/>
        <w:ind w:firstLineChars="300" w:firstLine="84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60米、100米、200米、400米、800米、1500米、3000米、4×100米接力、4×100米混合接力、4×400米接力、4×400米混合接力、跳高、跳远、立定跳远、三级跳远、铅球。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（二）教工组</w:t>
      </w:r>
    </w:p>
    <w:p w:rsidR="001137E0" w:rsidRDefault="00733CAA">
      <w:pPr>
        <w:widowControl/>
        <w:spacing w:line="440" w:lineRule="exact"/>
        <w:ind w:firstLineChars="250" w:firstLine="70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(1)运球跳绳接力赛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（2）一分钟跳大绳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（3）呼啦圈传递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（4）珠行万里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（5）12</w:t>
      </w:r>
      <w:r>
        <w:rPr>
          <w:rFonts w:ascii="宋体" w:hAnsi="宋体" w:cs="Arial" w:hint="eastAsia"/>
          <w:kern w:val="0"/>
          <w:sz w:val="28"/>
          <w:szCs w:val="28"/>
        </w:rPr>
        <w:t>×</w:t>
      </w:r>
      <w:r>
        <w:rPr>
          <w:rFonts w:ascii="宋体" w:hAnsi="宋体" w:cs="仿宋_GB2312" w:hint="eastAsia"/>
          <w:kern w:val="0"/>
          <w:sz w:val="28"/>
          <w:szCs w:val="28"/>
        </w:rPr>
        <w:t>60米男女混合迎面接力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宋体" w:hint="eastAsia"/>
          <w:kern w:val="0"/>
          <w:sz w:val="28"/>
          <w:szCs w:val="28"/>
        </w:rPr>
        <w:t>（6）</w:t>
      </w:r>
      <w:r>
        <w:rPr>
          <w:rFonts w:ascii="宋体" w:hAnsi="宋体" w:cs="仿宋_GB2312" w:hint="eastAsia"/>
          <w:kern w:val="0"/>
          <w:sz w:val="28"/>
          <w:szCs w:val="28"/>
        </w:rPr>
        <w:t>单脚火车跑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宋体" w:hint="eastAsia"/>
          <w:kern w:val="0"/>
          <w:sz w:val="28"/>
          <w:szCs w:val="28"/>
        </w:rPr>
        <w:t>（7）</w:t>
      </w:r>
      <w:r>
        <w:rPr>
          <w:rFonts w:ascii="宋体" w:hAnsi="宋体" w:cs="仿宋_GB2312" w:hint="eastAsia"/>
          <w:kern w:val="0"/>
          <w:sz w:val="28"/>
          <w:szCs w:val="28"/>
        </w:rPr>
        <w:t>眼明手快（投飞镖）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宋体" w:hint="eastAsia"/>
          <w:kern w:val="0"/>
          <w:sz w:val="28"/>
          <w:szCs w:val="28"/>
        </w:rPr>
        <w:t>（8）</w:t>
      </w:r>
      <w:r>
        <w:rPr>
          <w:rFonts w:ascii="宋体" w:hAnsi="宋体" w:cs="仿宋_GB2312" w:hint="eastAsia"/>
          <w:kern w:val="0"/>
          <w:sz w:val="28"/>
          <w:szCs w:val="28"/>
        </w:rPr>
        <w:t>鸳鸯背瓜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宋体" w:hint="eastAsia"/>
          <w:kern w:val="0"/>
          <w:sz w:val="28"/>
          <w:szCs w:val="28"/>
        </w:rPr>
        <w:t>（9）</w:t>
      </w:r>
      <w:r>
        <w:rPr>
          <w:rFonts w:ascii="宋体" w:hAnsi="宋体" w:cs="仿宋_GB2312" w:hint="eastAsia"/>
          <w:kern w:val="0"/>
          <w:sz w:val="28"/>
          <w:szCs w:val="28"/>
        </w:rPr>
        <w:t>鱼跃龙门-点球胜负</w:t>
      </w:r>
    </w:p>
    <w:p w:rsidR="001137E0" w:rsidRDefault="001137E0">
      <w:pPr>
        <w:widowControl/>
        <w:spacing w:line="440" w:lineRule="exact"/>
        <w:ind w:firstLineChars="300" w:firstLine="84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733CAA" w:rsidP="000418DC">
      <w:pPr>
        <w:pStyle w:val="a5"/>
        <w:widowControl/>
        <w:snapToGrid w:val="0"/>
        <w:spacing w:beforeLines="50" w:before="156" w:beforeAutospacing="0" w:after="0" w:afterAutospacing="0" w:line="440" w:lineRule="exact"/>
        <w:rPr>
          <w:color w:val="333333"/>
          <w:sz w:val="21"/>
          <w:szCs w:val="21"/>
        </w:rPr>
      </w:pPr>
      <w:r>
        <w:rPr>
          <w:rFonts w:ascii="宋体" w:hAnsi="宋体" w:cs="黑体" w:hint="eastAsia"/>
          <w:color w:val="000000"/>
          <w:sz w:val="28"/>
          <w:szCs w:val="28"/>
        </w:rPr>
        <w:t xml:space="preserve">    八</w:t>
      </w:r>
      <w:r>
        <w:rPr>
          <w:rFonts w:ascii="宋体" w:hAnsi="宋体" w:cs="黑体" w:hint="eastAsia"/>
          <w:b/>
          <w:color w:val="000000"/>
          <w:sz w:val="28"/>
          <w:szCs w:val="28"/>
        </w:rPr>
        <w:t>、参赛办法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黑体" w:hint="eastAsia"/>
          <w:color w:val="000000"/>
          <w:kern w:val="0"/>
          <w:sz w:val="28"/>
          <w:szCs w:val="28"/>
        </w:rPr>
        <w:t xml:space="preserve">　  </w:t>
      </w:r>
      <w:r>
        <w:rPr>
          <w:rFonts w:ascii="宋体" w:hAnsi="宋体" w:cs="楷体_GB2312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一）学生组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仿宋_GB2312" w:hint="eastAsia"/>
          <w:b/>
          <w:color w:val="000000"/>
          <w:kern w:val="0"/>
          <w:sz w:val="28"/>
          <w:szCs w:val="28"/>
        </w:rPr>
        <w:t xml:space="preserve">　　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1、参赛条件</w:t>
      </w:r>
    </w:p>
    <w:p w:rsidR="001137E0" w:rsidRDefault="00733CAA">
      <w:pPr>
        <w:widowControl/>
        <w:spacing w:line="440" w:lineRule="exact"/>
        <w:ind w:firstLine="675"/>
        <w:jc w:val="left"/>
      </w:pPr>
      <w:r>
        <w:rPr>
          <w:rFonts w:ascii="宋体" w:hAnsi="宋体" w:cs="仿宋_GB2312" w:hint="eastAsia"/>
          <w:bCs/>
          <w:color w:val="000000"/>
          <w:kern w:val="0"/>
          <w:sz w:val="28"/>
          <w:szCs w:val="28"/>
        </w:rPr>
        <w:t>参赛运动员需是广东外语外贸大学南国商学院全日制在校学生。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仿宋_GB2312" w:hint="eastAsia"/>
          <w:b/>
          <w:color w:val="000000"/>
          <w:kern w:val="0"/>
          <w:sz w:val="28"/>
          <w:szCs w:val="28"/>
        </w:rPr>
        <w:t xml:space="preserve">　　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2、报名规定</w:t>
      </w:r>
    </w:p>
    <w:p w:rsidR="001137E0" w:rsidRDefault="00733CAA">
      <w:pPr>
        <w:widowControl/>
        <w:spacing w:line="440" w:lineRule="exact"/>
        <w:ind w:firstLineChars="200" w:firstLine="56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（１）竞赛项目每单位限报１队。男子竞赛项目限报运动员5名，女子竞赛项目限报运动员6名，每人限报两项。接力项目不受上述限制。</w:t>
      </w:r>
    </w:p>
    <w:p w:rsidR="001137E0" w:rsidRDefault="00733CAA">
      <w:pPr>
        <w:widowControl/>
        <w:spacing w:line="440" w:lineRule="exact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lastRenderedPageBreak/>
        <w:t xml:space="preserve">　　（２）4×100米混合接力（两男两女）、4×400米混合接力（两男两女）每单位限报一队，4×400米接力每单位男、女组各限报一队。</w:t>
      </w:r>
    </w:p>
    <w:p w:rsidR="001137E0" w:rsidRDefault="00733CAA">
      <w:pPr>
        <w:widowControl/>
        <w:spacing w:line="440" w:lineRule="exact"/>
        <w:ind w:firstLineChars="200" w:firstLine="56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（3）接力赛包括4×100米、4×400米混合接力项目（要求参赛单位服装统一）。</w:t>
      </w:r>
    </w:p>
    <w:p w:rsidR="001137E0" w:rsidRDefault="00733CAA">
      <w:pPr>
        <w:widowControl/>
        <w:spacing w:line="440" w:lineRule="exact"/>
        <w:ind w:firstLineChars="200" w:firstLine="56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（4）4×100米接力与4×100米混合接力、4×400米接力与4×400米混合接力的运动员最好不要重复，因为这接力项目几乎同时进行，比如：4×100米接力（9个学院两组）一比完，接着就进行4×100米混合接力，4×400米与4×400米混合接力也是如此，所以运动员最好不要重复（最终以编排为准）。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 xml:space="preserve">　　（5）报名人数少于3人（队）的项目取消该项目比赛（提前通知报名单位，可在规程允许的条件下改报项目）。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 xml:space="preserve">　　（6）运动员报名参赛的项目，一经报名不得更改和增报；报名人数超过或兼项超过规定数目者，编排软件自动去掉超过的人或项目，不再征求报名单位的意见。</w:t>
      </w:r>
    </w:p>
    <w:p w:rsidR="001137E0" w:rsidRDefault="00733CAA">
      <w:pPr>
        <w:widowControl/>
        <w:spacing w:line="440" w:lineRule="exact"/>
        <w:ind w:firstLine="56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（7）参加1500米及以上比赛项目的运动员，在检录时，须向裁判员提交于赛前15天以内心电图检查正常报告单原件及复印件，如有异常者不得参赛。</w:t>
      </w:r>
    </w:p>
    <w:p w:rsidR="001137E0" w:rsidRDefault="00733CAA">
      <w:pPr>
        <w:widowControl/>
        <w:spacing w:line="440" w:lineRule="exact"/>
        <w:ind w:firstLineChars="200" w:firstLine="562"/>
        <w:jc w:val="left"/>
      </w:pP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（二）教工组</w:t>
      </w:r>
    </w:p>
    <w:p w:rsidR="001137E0" w:rsidRDefault="00733CAA">
      <w:pPr>
        <w:widowControl/>
        <w:spacing w:line="440" w:lineRule="exact"/>
        <w:ind w:firstLineChars="200" w:firstLine="56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1、参赛条件：身体健康在校在编教职工，均可以部门工会为单位报名参赛，外教隶属所在单位工会。</w:t>
      </w:r>
    </w:p>
    <w:p w:rsidR="001137E0" w:rsidRDefault="00733CAA">
      <w:pPr>
        <w:widowControl/>
        <w:spacing w:line="440" w:lineRule="exact"/>
        <w:ind w:firstLine="560"/>
        <w:jc w:val="lef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bCs/>
          <w:kern w:val="0"/>
          <w:sz w:val="28"/>
          <w:szCs w:val="28"/>
        </w:rPr>
        <w:t>2、报名规定：按照项目要求进行报名。报名人数超过规定人数者，从报名表末尾去掉超过的人或项目，不再征求报名单位的意见。</w:t>
      </w:r>
    </w:p>
    <w:p w:rsidR="001137E0" w:rsidRDefault="00733CAA">
      <w:pPr>
        <w:widowControl/>
        <w:spacing w:line="440" w:lineRule="exact"/>
        <w:ind w:firstLine="560"/>
        <w:jc w:val="left"/>
        <w:rPr>
          <w:rFonts w:ascii="宋体" w:hAnsi="宋体" w:cs="仿宋_GB2312"/>
          <w:bCs/>
          <w:kern w:val="0"/>
          <w:sz w:val="28"/>
          <w:szCs w:val="28"/>
        </w:rPr>
      </w:pPr>
      <w:r>
        <w:rPr>
          <w:rFonts w:ascii="宋体" w:hAnsi="宋体" w:cs="仿宋_GB2312" w:hint="eastAsia"/>
          <w:bCs/>
          <w:kern w:val="0"/>
          <w:sz w:val="28"/>
          <w:szCs w:val="28"/>
        </w:rPr>
        <w:t>3、报名办法</w:t>
      </w:r>
    </w:p>
    <w:p w:rsidR="001137E0" w:rsidRDefault="00733CAA">
      <w:pPr>
        <w:widowControl/>
        <w:spacing w:line="440" w:lineRule="exact"/>
        <w:ind w:firstLine="560"/>
        <w:jc w:val="left"/>
        <w:rPr>
          <w:rFonts w:ascii="宋体" w:hAnsi="宋体" w:cs="仿宋_GB2312"/>
          <w:bCs/>
          <w:kern w:val="0"/>
          <w:sz w:val="28"/>
          <w:szCs w:val="28"/>
        </w:rPr>
      </w:pPr>
      <w:r>
        <w:rPr>
          <w:rFonts w:ascii="宋体" w:hAnsi="宋体" w:cs="仿宋_GB2312" w:hint="eastAsia"/>
          <w:bCs/>
          <w:kern w:val="0"/>
          <w:sz w:val="28"/>
          <w:szCs w:val="28"/>
        </w:rPr>
        <w:t>（1）各单位报名时须在体育部网站“资源共享”下载统一的电子报名表格（自制表格不受理），按表格要求认真填写和录入各项内容，打印一份纸质版报名表并加盖参赛单位公章，于2020年11月10日17:00前把纸质报名表交至体育部陈接华老师处，</w:t>
      </w:r>
      <w:hyperlink r:id="rId6" w:history="1">
        <w:r>
          <w:rPr>
            <w:rFonts w:ascii="宋体" w:hAnsi="宋体" w:cs="仿宋_GB2312" w:hint="eastAsia"/>
            <w:bCs/>
            <w:kern w:val="0"/>
            <w:sz w:val="28"/>
            <w:szCs w:val="28"/>
          </w:rPr>
          <w:t>同时将电子版的报名表发至邮箱410062980@qq.com</w:t>
        </w:r>
      </w:hyperlink>
      <w:r>
        <w:rPr>
          <w:rFonts w:ascii="宋体" w:hAnsi="宋体" w:cs="仿宋_GB2312" w:hint="eastAsia"/>
          <w:bCs/>
          <w:kern w:val="0"/>
          <w:sz w:val="28"/>
          <w:szCs w:val="28"/>
        </w:rPr>
        <w:t>。逾期报名按弃权处理。纸质报名表与电子报名表必须一致，不一致则以电子报名表为准。报名</w:t>
      </w:r>
      <w:r>
        <w:rPr>
          <w:rFonts w:ascii="宋体" w:hAnsi="宋体" w:cs="仿宋_GB2312" w:hint="eastAsia"/>
          <w:bCs/>
          <w:kern w:val="0"/>
          <w:sz w:val="28"/>
          <w:szCs w:val="28"/>
        </w:rPr>
        <w:lastRenderedPageBreak/>
        <w:t xml:space="preserve">表一经上交，除经总裁判长同意，不得随意更改参赛运动员名单和项目。　</w:t>
      </w:r>
    </w:p>
    <w:p w:rsidR="001137E0" w:rsidRDefault="00733CAA" w:rsidP="000418DC">
      <w:pPr>
        <w:widowControl/>
        <w:spacing w:beforeLines="50" w:before="156" w:line="440" w:lineRule="exact"/>
        <w:ind w:firstLineChars="200" w:firstLine="562"/>
        <w:jc w:val="left"/>
      </w:pP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九、竞赛办法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1、比赛采用中国田径协会最新审定的《田径竞赛规则》。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2、运动员比赛号码布由竞赛委员会统一提供。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3、400米（含400米）以下项目进行预赛、决赛，按预赛成绩取前8名参加决赛；如遇成绩相等则抽签决定参加决赛人选。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4、田赛（远度）项目，取参赛者三次试跳最好成绩，成绩前八名的选手参加决赛。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5、田赛（远度）项目在比赛中必须超过该项目的起量线，才开始测量成绩；否则判为该次试跳失败。</w:t>
      </w:r>
    </w:p>
    <w:p w:rsidR="001137E0" w:rsidRDefault="00733CAA">
      <w:pPr>
        <w:widowControl/>
        <w:spacing w:line="440" w:lineRule="exact"/>
        <w:ind w:firstLineChars="200" w:firstLine="560"/>
        <w:rPr>
          <w:rFonts w:ascii="宋体" w:hAnsi="宋体" w:cs="仿宋_GB2312"/>
          <w:color w:val="000000"/>
          <w:sz w:val="28"/>
          <w:szCs w:val="28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6、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教工组趣味项目竞赛规则（见</w:t>
      </w:r>
      <w:r>
        <w:rPr>
          <w:rFonts w:ascii="宋体" w:hAnsi="宋体" w:cs="仿宋_GB2312" w:hint="eastAsia"/>
          <w:color w:val="000000"/>
          <w:sz w:val="28"/>
          <w:szCs w:val="28"/>
        </w:rPr>
        <w:t>附件1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）</w:t>
      </w:r>
    </w:p>
    <w:p w:rsidR="001137E0" w:rsidRDefault="00733CAA" w:rsidP="000418DC">
      <w:pPr>
        <w:pStyle w:val="a5"/>
        <w:widowControl/>
        <w:snapToGrid w:val="0"/>
        <w:spacing w:beforeLines="50" w:before="156" w:beforeAutospacing="0" w:after="0" w:afterAutospacing="0" w:line="440" w:lineRule="exact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b/>
          <w:color w:val="000000"/>
          <w:sz w:val="28"/>
          <w:szCs w:val="28"/>
        </w:rPr>
        <w:t xml:space="preserve">  </w:t>
      </w:r>
      <w:r>
        <w:rPr>
          <w:rFonts w:ascii="宋体" w:hAnsi="宋体" w:hint="eastAsia"/>
          <w:b/>
          <w:color w:val="333333"/>
          <w:kern w:val="2"/>
          <w:sz w:val="28"/>
          <w:szCs w:val="28"/>
        </w:rPr>
        <w:t xml:space="preserve"> 十、计分办法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2"/>
        <w:rPr>
          <w:color w:val="333333"/>
          <w:sz w:val="21"/>
          <w:szCs w:val="21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（一）学生组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1、各单项前八名按9、7、6、5、4、3、2、1计分；参赛人（队）数在8人（队）以下的项目，则减一录取（如有8人（队）参赛，取前七名按9、7、6、5、4、3、2计分，以此类推）。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2、接力项目2倍计分。破学校田径运动会最高纪录加9分；1人（队）在该项目比赛中不管破多少次纪录，只能加一次分；所有加分计入该组别团体总分。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2"/>
        <w:rPr>
          <w:color w:val="333333"/>
          <w:sz w:val="21"/>
          <w:szCs w:val="21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（二）教工组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 xml:space="preserve">　　1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、项目按20、18、17、16、15、14、13、12、11、10、9、8、7、6、5计分，所有项目只要按要求参赛，均有10分的参与分。</w:t>
      </w:r>
    </w:p>
    <w:p w:rsidR="001137E0" w:rsidRDefault="00733CAA">
      <w:pPr>
        <w:widowControl/>
        <w:spacing w:line="440" w:lineRule="exact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 xml:space="preserve">　　2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、</w:t>
      </w:r>
      <w:r>
        <w:rPr>
          <w:rFonts w:ascii="宋体" w:hAnsi="宋体" w:cs="仿宋_GB2312" w:hint="eastAsia"/>
          <w:kern w:val="0"/>
          <w:sz w:val="28"/>
          <w:szCs w:val="28"/>
        </w:rPr>
        <w:t>团体总分按部门工会运动员参赛积分和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各单项</w:t>
      </w:r>
      <w:r>
        <w:rPr>
          <w:rFonts w:ascii="宋体" w:hAnsi="宋体" w:cs="仿宋_GB2312" w:hint="eastAsia"/>
          <w:kern w:val="0"/>
          <w:sz w:val="28"/>
          <w:szCs w:val="28"/>
        </w:rPr>
        <w:t>比赛得分的总和计分。</w:t>
      </w:r>
    </w:p>
    <w:p w:rsidR="001137E0" w:rsidRDefault="00733CAA">
      <w:pPr>
        <w:widowControl/>
        <w:spacing w:line="440" w:lineRule="exact"/>
        <w:ind w:firstLine="57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3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、按照</w:t>
      </w:r>
      <w:r>
        <w:rPr>
          <w:rFonts w:ascii="宋体" w:hAnsi="宋体" w:cs="仿宋_GB2312" w:hint="eastAsia"/>
          <w:kern w:val="0"/>
          <w:sz w:val="28"/>
          <w:szCs w:val="28"/>
        </w:rPr>
        <w:t>团体总分排名进行奖励（如总分相等则按取得第一名多者名次列前，其他依此类推）。</w:t>
      </w:r>
    </w:p>
    <w:p w:rsidR="001137E0" w:rsidRDefault="00733CAA">
      <w:pPr>
        <w:widowControl/>
        <w:spacing w:line="440" w:lineRule="exact"/>
        <w:ind w:firstLine="57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lastRenderedPageBreak/>
        <w:t>4、体育部负责组织工作，不参加任何项目。</w:t>
      </w:r>
    </w:p>
    <w:p w:rsidR="001137E0" w:rsidRDefault="00733CAA" w:rsidP="000418DC">
      <w:pPr>
        <w:pStyle w:val="a5"/>
        <w:widowControl/>
        <w:snapToGrid w:val="0"/>
        <w:spacing w:beforeLines="50" w:before="156" w:beforeAutospacing="0" w:after="0" w:afterAutospacing="0" w:line="440" w:lineRule="exact"/>
        <w:rPr>
          <w:b/>
          <w:bCs/>
          <w:color w:val="333333"/>
          <w:sz w:val="21"/>
          <w:szCs w:val="21"/>
        </w:rPr>
      </w:pPr>
      <w:r>
        <w:rPr>
          <w:rFonts w:ascii="宋体" w:hAnsi="宋体" w:cs="仿宋_GB2312" w:hint="eastAsia"/>
          <w:b/>
          <w:color w:val="333333"/>
          <w:sz w:val="28"/>
          <w:szCs w:val="28"/>
        </w:rPr>
        <w:t xml:space="preserve">　</w:t>
      </w:r>
      <w:r>
        <w:rPr>
          <w:rFonts w:ascii="宋体" w:hAnsi="宋体" w:cs="黑体" w:hint="eastAsia"/>
          <w:color w:val="333333"/>
          <w:sz w:val="28"/>
          <w:szCs w:val="28"/>
        </w:rPr>
        <w:t xml:space="preserve">　</w:t>
      </w:r>
      <w:r>
        <w:rPr>
          <w:rFonts w:ascii="宋体" w:hAnsi="宋体" w:cs="黑体" w:hint="eastAsia"/>
          <w:b/>
          <w:bCs/>
          <w:color w:val="333333"/>
          <w:sz w:val="28"/>
          <w:szCs w:val="28"/>
        </w:rPr>
        <w:t>十一</w:t>
      </w:r>
      <w:r>
        <w:rPr>
          <w:rFonts w:ascii="宋体" w:hAnsi="宋体" w:hint="eastAsia"/>
          <w:b/>
          <w:bCs/>
          <w:color w:val="333333"/>
          <w:kern w:val="2"/>
          <w:sz w:val="28"/>
          <w:szCs w:val="28"/>
        </w:rPr>
        <w:t>、录取名次与奖励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2"/>
        <w:jc w:val="left"/>
      </w:pP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（一）学生组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1、单项奖：各项目按成绩录取前八名，分别给予证书奖励。获前三名的运动队或运动员，在该项目比赛成绩公布后马上进行颁奖；其余奖项在运动会结束后按单位集体领取。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2、团体奖：设男子团体总分奖、女子团体总分奖、综合团体总分取前八名。前三名给予奖杯和奖金奖励，第四至八名给予奖杯和奖金奖励（奖金分别为2000元、1500元、1300元、1200元、1000元、900元、800元、700元），如总分相等则按取得第一名多者名次列前，其他依此类推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3、破纪录奖：凡破学校纪录运动员给予证书和200元奖励。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color w:val="000000"/>
          <w:sz w:val="28"/>
          <w:szCs w:val="28"/>
        </w:rPr>
        <w:t>4、优秀个人奖：优秀裁判员和先进工作者（含裁判员、礼仪、广播员、学生会干部和志愿者、仪仗队等）按30%评选。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5、体育道德风尚奖：设“体育道德风尚奖”3名，奖励牌匾。具体评选标准如下：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（1）参加运动会开幕式、闭幕式的精神面貌以及各项组织宣传工作（20%）；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（2）大本营的布置及本单位学生的出席率（40%）；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（3）参赛运动员遵守竞赛规则，服从裁判，勇敢拼搏，文明比赛（20%）；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="57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（4）非参赛学生能够遵守纪律，服从指挥，做好本单位参赛运动员的服务工作，加油助威气氛热烈（40%）。</w:t>
      </w:r>
    </w:p>
    <w:p w:rsidR="001137E0" w:rsidRDefault="00733CAA">
      <w:pPr>
        <w:widowControl/>
        <w:snapToGrid w:val="0"/>
        <w:spacing w:before="150" w:line="440" w:lineRule="exact"/>
        <w:ind w:firstLineChars="200" w:firstLine="562"/>
        <w:jc w:val="left"/>
        <w:rPr>
          <w:color w:val="333333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（二）教工组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="57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ascii="宋体" w:hAnsi="宋体" w:cs="仿宋_GB2312" w:hint="eastAsia"/>
          <w:kern w:val="0"/>
          <w:sz w:val="28"/>
          <w:szCs w:val="28"/>
        </w:rPr>
        <w:t>1、按团体总分排名，前3名奖励奖杯和奖金,4-8名奖励奖杯和奖金。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="570"/>
        <w:jc w:val="left"/>
        <w:rPr>
          <w:rFonts w:ascii="宋体" w:hAnsi="宋体" w:cs="仿宋_GB2312"/>
          <w:kern w:val="0"/>
          <w:sz w:val="28"/>
          <w:szCs w:val="28"/>
        </w:rPr>
      </w:pPr>
      <w:r>
        <w:rPr>
          <w:rFonts w:ascii="宋体" w:hAnsi="宋体" w:cs="仿宋_GB2312" w:hint="eastAsia"/>
          <w:kern w:val="0"/>
          <w:sz w:val="28"/>
          <w:szCs w:val="28"/>
        </w:rPr>
        <w:t>2、体育道德风尚奖四名，奖励牌匾和奖金。</w:t>
      </w:r>
    </w:p>
    <w:p w:rsidR="001137E0" w:rsidRDefault="001137E0">
      <w:pPr>
        <w:widowControl/>
        <w:spacing w:line="440" w:lineRule="exact"/>
        <w:ind w:firstLineChars="200" w:firstLine="562"/>
        <w:jc w:val="left"/>
        <w:rPr>
          <w:rFonts w:ascii="宋体" w:hAnsi="宋体" w:cs="宋体"/>
          <w:b/>
          <w:kern w:val="0"/>
          <w:sz w:val="28"/>
          <w:szCs w:val="28"/>
        </w:rPr>
      </w:pPr>
    </w:p>
    <w:p w:rsidR="001137E0" w:rsidRDefault="00733CAA">
      <w:pPr>
        <w:widowControl/>
        <w:spacing w:line="440" w:lineRule="exact"/>
        <w:ind w:firstLineChars="200" w:firstLine="562"/>
        <w:jc w:val="left"/>
      </w:pPr>
      <w:r>
        <w:rPr>
          <w:rFonts w:ascii="宋体" w:hAnsi="宋体" w:cs="宋体" w:hint="eastAsia"/>
          <w:b/>
          <w:kern w:val="0"/>
          <w:sz w:val="28"/>
          <w:szCs w:val="28"/>
        </w:rPr>
        <w:lastRenderedPageBreak/>
        <w:t>十二、关于举办2019—2020学年度体育成果展：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运动会期间，将举办2019-2020学年度体育成果展，要求各二级学院、体育俱乐部，学校运动队将本单位过去一年开展群体活动、体育竞赛情况做成长2.4米，高0.94米KT板（统一模板），并粘贴到指定位置。</w:t>
      </w:r>
    </w:p>
    <w:p w:rsidR="001137E0" w:rsidRDefault="00733CAA" w:rsidP="000418DC">
      <w:pPr>
        <w:widowControl/>
        <w:spacing w:beforeLines="20" w:before="62" w:afterLines="20" w:after="62" w:line="440" w:lineRule="exact"/>
        <w:ind w:firstLineChars="200" w:firstLine="560"/>
        <w:jc w:val="left"/>
      </w:pPr>
      <w:r>
        <w:rPr>
          <w:rFonts w:ascii="宋体" w:hAnsi="宋体" w:cs="仿宋_GB2312" w:hint="eastAsia"/>
          <w:kern w:val="0"/>
          <w:sz w:val="28"/>
          <w:szCs w:val="28"/>
        </w:rPr>
        <w:t>学校将根据体育成果展的组织及开展情况评选“群众体育工作先进单位”，设一等奖3名；二等奖6名；三等奖8名，对获奖单位颁发牌匾。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rPr>
          <w:color w:val="333333"/>
          <w:sz w:val="21"/>
          <w:szCs w:val="21"/>
        </w:rPr>
      </w:pPr>
      <w:r>
        <w:rPr>
          <w:rFonts w:ascii="宋体" w:hAnsi="宋体" w:cs="仿宋_GB2312" w:hint="eastAsia"/>
          <w:b/>
          <w:color w:val="000000"/>
          <w:sz w:val="28"/>
          <w:szCs w:val="28"/>
        </w:rPr>
        <w:t xml:space="preserve">　  十三</w:t>
      </w:r>
      <w:r>
        <w:rPr>
          <w:rFonts w:ascii="宋体" w:hAnsi="宋体" w:hint="eastAsia"/>
          <w:b/>
          <w:color w:val="333333"/>
          <w:kern w:val="2"/>
          <w:sz w:val="28"/>
          <w:szCs w:val="28"/>
        </w:rPr>
        <w:t>、申诉与抗议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0"/>
        <w:rPr>
          <w:color w:val="333333"/>
          <w:sz w:val="21"/>
          <w:szCs w:val="21"/>
        </w:rPr>
      </w:pPr>
      <w:r>
        <w:rPr>
          <w:rFonts w:ascii="宋体" w:hAnsi="宋体" w:cs="宋体" w:hint="eastAsia"/>
          <w:color w:val="000000"/>
          <w:sz w:val="28"/>
          <w:szCs w:val="28"/>
        </w:rPr>
        <w:t>凡对某项比赛的成绩及相关问题的抗议，应在正式宣告该项成绩后30分钟内向仲裁组提出。申诉应采用书面形式，由领队签名方予受理。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ind w:firstLineChars="200" w:firstLine="562"/>
        <w:rPr>
          <w:color w:val="333333"/>
          <w:sz w:val="21"/>
          <w:szCs w:val="21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 xml:space="preserve">十四、本规程由体育运动委员会负责解释。其他未尽事宜，另行通知。 </w:t>
      </w:r>
    </w:p>
    <w:p w:rsidR="001137E0" w:rsidRDefault="00733CAA">
      <w:pPr>
        <w:pStyle w:val="a5"/>
        <w:widowControl/>
        <w:snapToGrid w:val="0"/>
        <w:spacing w:before="150" w:beforeAutospacing="0" w:after="0" w:afterAutospacing="0" w:line="440" w:lineRule="exact"/>
        <w:rPr>
          <w:color w:val="333333"/>
          <w:sz w:val="21"/>
          <w:szCs w:val="21"/>
        </w:rPr>
      </w:pPr>
      <w:r>
        <w:rPr>
          <w:rFonts w:ascii="宋体" w:hAnsi="宋体" w:cs="宋体" w:hint="eastAsia"/>
          <w:color w:val="333333"/>
          <w:sz w:val="28"/>
          <w:szCs w:val="28"/>
        </w:rPr>
        <w:t>  </w:t>
      </w:r>
    </w:p>
    <w:p w:rsidR="001137E0" w:rsidRDefault="00733CAA">
      <w:pPr>
        <w:widowControl/>
        <w:spacing w:line="440" w:lineRule="exact"/>
        <w:ind w:firstLineChars="1600" w:firstLine="4480"/>
        <w:jc w:val="righ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广东外语外贸大学南国商学院</w:t>
      </w:r>
    </w:p>
    <w:p w:rsidR="001137E0" w:rsidRDefault="00733CAA">
      <w:pPr>
        <w:widowControl/>
        <w:spacing w:line="440" w:lineRule="exact"/>
        <w:ind w:firstLineChars="2000" w:firstLine="5600"/>
        <w:jc w:val="center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体育运动委员会</w:t>
      </w:r>
    </w:p>
    <w:p w:rsidR="001137E0" w:rsidRDefault="00733CAA">
      <w:pPr>
        <w:widowControl/>
        <w:tabs>
          <w:tab w:val="left" w:pos="6089"/>
          <w:tab w:val="right" w:pos="8426"/>
        </w:tabs>
        <w:spacing w:line="440" w:lineRule="exact"/>
        <w:ind w:firstLineChars="1900" w:firstLine="5320"/>
        <w:jc w:val="left"/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ab/>
        <w:t>2020年10月5日</w:t>
      </w:r>
    </w:p>
    <w:p w:rsidR="001137E0" w:rsidRDefault="00733CAA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 </w:t>
      </w: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1137E0">
      <w:pPr>
        <w:widowControl/>
        <w:spacing w:line="440" w:lineRule="exact"/>
        <w:jc w:val="center"/>
        <w:rPr>
          <w:rFonts w:ascii="宋体" w:hAnsi="宋体" w:cs="仿宋_GB2312"/>
          <w:color w:val="000000"/>
          <w:kern w:val="0"/>
          <w:sz w:val="28"/>
          <w:szCs w:val="28"/>
        </w:rPr>
      </w:pPr>
    </w:p>
    <w:p w:rsidR="001137E0" w:rsidRDefault="00733CAA">
      <w:pPr>
        <w:widowControl/>
        <w:tabs>
          <w:tab w:val="left" w:pos="3553"/>
          <w:tab w:val="center" w:pos="4213"/>
        </w:tabs>
        <w:spacing w:line="440" w:lineRule="exact"/>
        <w:jc w:val="left"/>
      </w:pPr>
      <w:r>
        <w:rPr>
          <w:rFonts w:ascii="宋体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附件1：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 </w:t>
      </w:r>
    </w:p>
    <w:p w:rsidR="001137E0" w:rsidRDefault="00733CAA">
      <w:pPr>
        <w:widowControl/>
        <w:spacing w:line="44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第二十四届运动会教工组</w:t>
      </w:r>
    </w:p>
    <w:p w:rsidR="001137E0" w:rsidRDefault="00733CAA">
      <w:pPr>
        <w:widowControl/>
        <w:spacing w:line="440" w:lineRule="exact"/>
        <w:jc w:val="center"/>
      </w:pPr>
      <w:r>
        <w:rPr>
          <w:rFonts w:ascii="宋体" w:hAnsi="宋体" w:cs="宋体" w:hint="eastAsia"/>
          <w:b/>
          <w:kern w:val="0"/>
          <w:sz w:val="44"/>
          <w:szCs w:val="44"/>
        </w:rPr>
        <w:t>趣味项目竞赛规则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2"/>
        <w:jc w:val="left"/>
      </w:pPr>
      <w:r>
        <w:rPr>
          <w:rFonts w:ascii="宋体" w:hAnsi="宋体" w:cs="黑体" w:hint="eastAsia"/>
          <w:b/>
          <w:kern w:val="0"/>
          <w:sz w:val="24"/>
          <w:szCs w:val="22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2"/>
        <w:jc w:val="left"/>
      </w:pPr>
      <w:r>
        <w:rPr>
          <w:rFonts w:ascii="宋体" w:hAnsi="宋体" w:cs="黑体" w:hint="eastAsia"/>
          <w:b/>
          <w:kern w:val="0"/>
          <w:sz w:val="24"/>
          <w:szCs w:val="22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一、运球跳绳接力赛</w:t>
      </w:r>
    </w:p>
    <w:p w:rsidR="001137E0" w:rsidRDefault="00733CAA">
      <w:pPr>
        <w:spacing w:line="440" w:lineRule="exact"/>
        <w:ind w:firstLineChars="200" w:firstLine="480"/>
        <w:rPr>
          <w:rFonts w:ascii="宋体" w:hAnsi="宋体" w:cs="仿宋"/>
          <w:sz w:val="24"/>
        </w:rPr>
      </w:pPr>
      <w:r>
        <w:rPr>
          <w:rFonts w:ascii="宋体" w:hAnsi="宋体" w:cs="仿宋" w:hint="eastAsia"/>
          <w:sz w:val="24"/>
        </w:rPr>
        <w:t>1.每队6人，至少2名女老师，</w:t>
      </w:r>
      <w:r>
        <w:rPr>
          <w:rFonts w:ascii="宋体" w:hAnsi="宋体" w:cs="宋体" w:hint="eastAsia"/>
          <w:color w:val="000000"/>
          <w:kern w:val="0"/>
          <w:sz w:val="24"/>
          <w:szCs w:val="20"/>
        </w:rPr>
        <w:t>每少一名女老师增加1秒。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仿宋" w:hint="eastAsia"/>
          <w:sz w:val="24"/>
        </w:rPr>
        <w:t>2.一人仅有一次机会，参赛者运球60米（约篮球场1个来回的距离）后，拿起跳绳连续跳成功10次后，与下一名队员击掌后，下一名队员方可出发，以此类推，</w:t>
      </w:r>
      <w:r>
        <w:rPr>
          <w:rFonts w:ascii="宋体" w:hAnsi="宋体" w:cs="宋体" w:hint="eastAsia"/>
          <w:color w:val="000000"/>
          <w:kern w:val="0"/>
          <w:sz w:val="24"/>
          <w:szCs w:val="20"/>
        </w:rPr>
        <w:t>最终按时间排名。</w:t>
      </w:r>
    </w:p>
    <w:p w:rsidR="001137E0" w:rsidRDefault="00733CAA">
      <w:pPr>
        <w:spacing w:line="440" w:lineRule="exact"/>
        <w:ind w:firstLineChars="200" w:firstLine="480"/>
        <w:rPr>
          <w:rFonts w:ascii="宋体" w:hAnsi="宋体" w:cs="仿宋"/>
          <w:sz w:val="24"/>
        </w:rPr>
      </w:pPr>
      <w:r>
        <w:rPr>
          <w:rFonts w:ascii="宋体" w:hAnsi="宋体" w:cs="仿宋" w:hint="eastAsia"/>
          <w:sz w:val="24"/>
        </w:rPr>
        <w:t>3.每一个队员运球到终点，必须自己将球放在起跑线，同时连续跳绳10次完毕后，下一个队员才能出发。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300" w:firstLine="720"/>
        <w:jc w:val="left"/>
      </w:pPr>
      <w:r>
        <w:rPr>
          <w:rFonts w:ascii="宋体" w:hAnsi="宋体" w:cs="黑体" w:hint="eastAsia"/>
          <w:kern w:val="0"/>
          <w:sz w:val="24"/>
          <w:szCs w:val="22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二、一分钟跳大绳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黑体" w:hint="eastAsia"/>
          <w:kern w:val="0"/>
          <w:sz w:val="24"/>
          <w:szCs w:val="22"/>
        </w:rPr>
        <w:t>1.每参赛队选12名运动员参赛（男女不限）。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黑体" w:hint="eastAsia"/>
          <w:kern w:val="0"/>
          <w:sz w:val="24"/>
          <w:szCs w:val="22"/>
        </w:rPr>
        <w:t>2.2人摇绳，10人同时集体跳绳，计1分钟全队成功次数，多者列前，如相同，则并列。</w:t>
      </w:r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0"/>
        <w:jc w:val="left"/>
      </w:pPr>
      <w:bookmarkStart w:id="1" w:name="OLE_LINK1"/>
      <w:r>
        <w:rPr>
          <w:rFonts w:ascii="宋体" w:hAnsi="宋体" w:cs="黑体" w:hint="eastAsia"/>
          <w:color w:val="000000"/>
          <w:kern w:val="0"/>
          <w:sz w:val="24"/>
          <w:szCs w:val="22"/>
        </w:rPr>
        <w:t>3.</w:t>
      </w:r>
      <w:r>
        <w:rPr>
          <w:rFonts w:ascii="宋体" w:hAnsi="宋体" w:cs="黑体" w:hint="eastAsia"/>
          <w:kern w:val="0"/>
          <w:sz w:val="24"/>
          <w:szCs w:val="22"/>
        </w:rPr>
        <w:t>每队1次参赛机会。</w:t>
      </w:r>
      <w:bookmarkEnd w:id="1"/>
    </w:p>
    <w:p w:rsidR="001137E0" w:rsidRDefault="00733CAA">
      <w:pPr>
        <w:widowControl/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黑体" w:hint="eastAsia"/>
          <w:kern w:val="0"/>
          <w:sz w:val="24"/>
          <w:szCs w:val="22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三、呼啦圈传递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1.每队12人，男女不限。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2.参赛队员手拉手围成一个圆圈，当呼啦圈套在裁判指定的队员手臂上时比赛即为开始，参赛队员们通过各种动作让呼啦圈依次通过每个队员的身体，当呼啦圈再次回到起始队员手臂时，比赛计时停止，耗时最少者为胜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3.计分规则：参赛过程中，参赛队员必须始终保持手拉手的初始状态，出现如下情况即视为犯规并累积处罚：每脱手一次加时5秒；每用手抓呼啦圈一次加时5秒。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1137E0">
      <w:pPr>
        <w:widowControl/>
        <w:adjustRightInd w:val="0"/>
        <w:snapToGrid w:val="0"/>
        <w:spacing w:line="440" w:lineRule="exact"/>
        <w:ind w:firstLineChars="200" w:firstLine="602"/>
        <w:jc w:val="left"/>
        <w:rPr>
          <w:rFonts w:ascii="宋体" w:hAnsi="宋体" w:cs="黑体"/>
          <w:b/>
          <w:kern w:val="0"/>
          <w:sz w:val="30"/>
          <w:szCs w:val="30"/>
        </w:rPr>
      </w:pPr>
    </w:p>
    <w:p w:rsidR="001137E0" w:rsidRDefault="001137E0">
      <w:pPr>
        <w:widowControl/>
        <w:adjustRightInd w:val="0"/>
        <w:snapToGrid w:val="0"/>
        <w:spacing w:line="440" w:lineRule="exact"/>
        <w:ind w:firstLineChars="200" w:firstLine="602"/>
        <w:jc w:val="left"/>
        <w:rPr>
          <w:rFonts w:ascii="宋体" w:hAnsi="宋体" w:cs="黑体"/>
          <w:b/>
          <w:kern w:val="0"/>
          <w:sz w:val="30"/>
          <w:szCs w:val="30"/>
        </w:rPr>
      </w:pP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lastRenderedPageBreak/>
        <w:t>四、珠行万里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1.每队12人参赛，男女不限。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2.整个团队每个队员手拿一根半圆形的球槽，将球连续传动（滚动）到下一个队员的球槽中，并迅速地排到队伍的末端，继续传送前方队员传来的球，直到球安全的到达指定的目的地为止。按比赛完成时间少者获胜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 xml:space="preserve">3.所有参赛队员的手禁止触碰到球 ，选出一名放球的队友，如果球掉地只能允许放球的那个人来将其捡起，同时回到起点线重新放球开始。 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4.参赛队员每人只能拿一根球槽。运球的顺序每位队友交替进行，不允许堵住PVC管尾和管头进行跑动。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五、迎面接力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12人×60米男女混合迎面接力（至少四名女老师参加），每少一名女老师增加1秒，最终按时间排名。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六、单脚火车跑</w:t>
      </w:r>
    </w:p>
    <w:p w:rsidR="001137E0" w:rsidRDefault="00733CAA">
      <w:pPr>
        <w:spacing w:line="44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0"/>
        </w:rPr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1.每队6人，至少2名女老师；每少一名女老师增加1秒，最终按时间排名。</w:t>
      </w:r>
    </w:p>
    <w:p w:rsidR="001137E0" w:rsidRDefault="00733CAA">
      <w:pPr>
        <w:spacing w:line="44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0"/>
        </w:rPr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2.排成一列，每人仅用右脚支撑。后一人右手搭前一人肩，左手托住前一人左脚，跑动30米（约1个篮球场的距离）。</w:t>
      </w:r>
    </w:p>
    <w:p w:rsidR="001137E0" w:rsidRDefault="00733CAA">
      <w:pPr>
        <w:spacing w:line="44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0"/>
        </w:rPr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3.比赛过程中，搭肩、托脚的手不能松开。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七、眼明手快（投飞镖）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1.每队各派8名队员参赛，男女不限。</w:t>
      </w:r>
    </w:p>
    <w:p w:rsidR="001137E0" w:rsidRDefault="00733CAA">
      <w:pPr>
        <w:widowControl/>
        <w:tabs>
          <w:tab w:val="left" w:pos="674"/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2.每人五镖，距离3.5m，压线的就高环计,合计环数。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3.8名队员参赛以总环数计名次。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t>八、点球决胜负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1.每队各派5名队员参赛，男女不限。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2.每人3次机会，在距离为12米处进行点球,按各队进球总数排名。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300" w:firstLine="72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300" w:firstLine="72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0"/>
        </w:rPr>
        <w:t> </w:t>
      </w:r>
    </w:p>
    <w:p w:rsidR="001137E0" w:rsidRDefault="001137E0">
      <w:pPr>
        <w:widowControl/>
        <w:adjustRightInd w:val="0"/>
        <w:snapToGrid w:val="0"/>
        <w:spacing w:line="440" w:lineRule="exact"/>
        <w:jc w:val="left"/>
        <w:rPr>
          <w:rFonts w:ascii="宋体" w:hAnsi="宋体" w:cs="黑体"/>
          <w:b/>
          <w:kern w:val="0"/>
          <w:sz w:val="30"/>
          <w:szCs w:val="30"/>
        </w:rPr>
      </w:pPr>
    </w:p>
    <w:p w:rsidR="001137E0" w:rsidRDefault="00733CAA">
      <w:pPr>
        <w:widowControl/>
        <w:adjustRightInd w:val="0"/>
        <w:snapToGrid w:val="0"/>
        <w:spacing w:line="440" w:lineRule="exact"/>
        <w:jc w:val="left"/>
      </w:pPr>
      <w:r>
        <w:rPr>
          <w:rFonts w:ascii="宋体" w:hAnsi="宋体" w:cs="黑体" w:hint="eastAsia"/>
          <w:b/>
          <w:kern w:val="0"/>
          <w:sz w:val="30"/>
          <w:szCs w:val="30"/>
        </w:rPr>
        <w:lastRenderedPageBreak/>
        <w:t>九、鸳鸯背瓜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2"/>
        </w:rPr>
        <w:t>1.每队各派12名队员参赛（男女不限），分六组。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2"/>
        </w:rPr>
        <w:t>2.男女队员背对背夹着一个排球，双手抱一个排球，侧着身体在15米长的场地上进行接力赛，从起点开始到终点将球交给下一组进行比赛。</w:t>
      </w:r>
    </w:p>
    <w:p w:rsidR="001137E0" w:rsidRDefault="00733CAA">
      <w:pPr>
        <w:widowControl/>
        <w:tabs>
          <w:tab w:val="left" w:pos="765"/>
        </w:tabs>
        <w:adjustRightInd w:val="0"/>
        <w:snapToGrid w:val="0"/>
        <w:spacing w:line="440" w:lineRule="exact"/>
        <w:ind w:firstLineChars="200" w:firstLine="480"/>
        <w:jc w:val="left"/>
      </w:pPr>
      <w:r>
        <w:rPr>
          <w:rFonts w:ascii="宋体" w:hAnsi="宋体" w:cs="宋体" w:hint="eastAsia"/>
          <w:color w:val="000000"/>
          <w:kern w:val="0"/>
          <w:sz w:val="24"/>
          <w:szCs w:val="22"/>
        </w:rPr>
        <w:t>3.参赛者在比赛进行中必须背对背夹着球进行比赛，比赛进行中如球掉地，必须由工作人员把球捡回放好才可继续进行比赛，交接球时，接球一方必须站在端线后。</w:t>
      </w:r>
    </w:p>
    <w:p w:rsidR="001137E0" w:rsidRDefault="00733CAA">
      <w:pPr>
        <w:tabs>
          <w:tab w:val="left" w:pos="659"/>
        </w:tabs>
        <w:spacing w:line="440" w:lineRule="exact"/>
        <w:ind w:firstLineChars="200" w:firstLine="480"/>
      </w:pPr>
      <w:r>
        <w:rPr>
          <w:rFonts w:ascii="宋体" w:hAnsi="宋体" w:cs="宋体" w:hint="eastAsia"/>
          <w:color w:val="000000"/>
          <w:kern w:val="0"/>
          <w:sz w:val="24"/>
          <w:szCs w:val="22"/>
        </w:rPr>
        <w:t>4.六组都比赛完</w:t>
      </w:r>
      <w:r>
        <w:rPr>
          <w:rFonts w:ascii="宋体" w:hAnsi="宋体" w:cs="宋体" w:hint="eastAsia"/>
          <w:color w:val="000000"/>
          <w:kern w:val="0"/>
          <w:sz w:val="24"/>
          <w:szCs w:val="20"/>
        </w:rPr>
        <w:t>最终按时间排名。</w:t>
      </w:r>
    </w:p>
    <w:p w:rsidR="001137E0" w:rsidRDefault="001137E0">
      <w:pPr>
        <w:spacing w:line="440" w:lineRule="exact"/>
      </w:pPr>
    </w:p>
    <w:sectPr w:rsidR="001137E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43"/>
    <w:rsid w:val="000418DC"/>
    <w:rsid w:val="000627D3"/>
    <w:rsid w:val="001137E0"/>
    <w:rsid w:val="00733CAA"/>
    <w:rsid w:val="009E79FD"/>
    <w:rsid w:val="00A8587B"/>
    <w:rsid w:val="00D02343"/>
    <w:rsid w:val="025A5B41"/>
    <w:rsid w:val="047C0B1E"/>
    <w:rsid w:val="06B85AF0"/>
    <w:rsid w:val="07572401"/>
    <w:rsid w:val="092C62A0"/>
    <w:rsid w:val="09454002"/>
    <w:rsid w:val="097760A6"/>
    <w:rsid w:val="09BF2371"/>
    <w:rsid w:val="11CB5802"/>
    <w:rsid w:val="13DB37C9"/>
    <w:rsid w:val="15B44E90"/>
    <w:rsid w:val="182B255E"/>
    <w:rsid w:val="1EF560E8"/>
    <w:rsid w:val="1F99095C"/>
    <w:rsid w:val="210932FE"/>
    <w:rsid w:val="24F61B7A"/>
    <w:rsid w:val="2B744D04"/>
    <w:rsid w:val="2CC14E95"/>
    <w:rsid w:val="2F7556B5"/>
    <w:rsid w:val="37C32825"/>
    <w:rsid w:val="3D786EC6"/>
    <w:rsid w:val="45B90EEB"/>
    <w:rsid w:val="479E4218"/>
    <w:rsid w:val="47B2080D"/>
    <w:rsid w:val="4A595C2B"/>
    <w:rsid w:val="4D5475E8"/>
    <w:rsid w:val="4D85075C"/>
    <w:rsid w:val="53F11662"/>
    <w:rsid w:val="54AA1AF8"/>
    <w:rsid w:val="58623F59"/>
    <w:rsid w:val="589655B9"/>
    <w:rsid w:val="5A4D4B78"/>
    <w:rsid w:val="5A555837"/>
    <w:rsid w:val="5B4B268E"/>
    <w:rsid w:val="5F8416E3"/>
    <w:rsid w:val="60427CE5"/>
    <w:rsid w:val="60AE163A"/>
    <w:rsid w:val="68560197"/>
    <w:rsid w:val="68625F25"/>
    <w:rsid w:val="6D637E08"/>
    <w:rsid w:val="716B79EE"/>
    <w:rsid w:val="73563460"/>
    <w:rsid w:val="74706913"/>
    <w:rsid w:val="74B85728"/>
    <w:rsid w:val="76484239"/>
    <w:rsid w:val="782A2F5C"/>
    <w:rsid w:val="788B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 w:line="26" w:lineRule="atLeast"/>
      <w:jc w:val="left"/>
    </w:pPr>
    <w:rPr>
      <w:kern w:val="0"/>
      <w:sz w:val="24"/>
    </w:rPr>
  </w:style>
  <w:style w:type="character" w:styleId="a6">
    <w:name w:val="Hyperlink"/>
    <w:basedOn w:val="a0"/>
    <w:qFormat/>
    <w:rPr>
      <w:color w:val="3B3B3B"/>
      <w:u w:val="none"/>
    </w:rPr>
  </w:style>
  <w:style w:type="paragraph" w:customStyle="1" w:styleId="artimetas">
    <w:name w:val="arti_metas"/>
    <w:basedOn w:val="a"/>
    <w:pPr>
      <w:pBdr>
        <w:top w:val="single" w:sz="6" w:space="7" w:color="ECECEC"/>
      </w:pBdr>
      <w:jc w:val="center"/>
    </w:pPr>
    <w:rPr>
      <w:kern w:val="0"/>
    </w:rPr>
  </w:style>
  <w:style w:type="character" w:customStyle="1" w:styleId="wpvisitcount1">
    <w:name w:val="wp_visitcount1"/>
    <w:basedOn w:val="a0"/>
    <w:rPr>
      <w:vanish/>
    </w:rPr>
  </w:style>
  <w:style w:type="character" w:customStyle="1" w:styleId="Char0">
    <w:name w:val="页眉 Char"/>
    <w:basedOn w:val="a0"/>
    <w:link w:val="a4"/>
    <w:rPr>
      <w:rFonts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 w:line="26" w:lineRule="atLeast"/>
      <w:jc w:val="left"/>
    </w:pPr>
    <w:rPr>
      <w:kern w:val="0"/>
      <w:sz w:val="24"/>
    </w:rPr>
  </w:style>
  <w:style w:type="character" w:styleId="a6">
    <w:name w:val="Hyperlink"/>
    <w:basedOn w:val="a0"/>
    <w:qFormat/>
    <w:rPr>
      <w:color w:val="3B3B3B"/>
      <w:u w:val="none"/>
    </w:rPr>
  </w:style>
  <w:style w:type="paragraph" w:customStyle="1" w:styleId="artimetas">
    <w:name w:val="arti_metas"/>
    <w:basedOn w:val="a"/>
    <w:pPr>
      <w:pBdr>
        <w:top w:val="single" w:sz="6" w:space="7" w:color="ECECEC"/>
      </w:pBdr>
      <w:jc w:val="center"/>
    </w:pPr>
    <w:rPr>
      <w:kern w:val="0"/>
    </w:rPr>
  </w:style>
  <w:style w:type="character" w:customStyle="1" w:styleId="wpvisitcount1">
    <w:name w:val="wp_visitcount1"/>
    <w:basedOn w:val="a0"/>
    <w:rPr>
      <w:vanish/>
    </w:rPr>
  </w:style>
  <w:style w:type="character" w:customStyle="1" w:styleId="Char0">
    <w:name w:val="页眉 Char"/>
    <w:basedOn w:val="a0"/>
    <w:link w:val="a4"/>
    <w:rPr>
      <w:rFonts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&#21516;&#26102;&#23558;&#30005;&#23376;&#29256;&#30340;&#25253;&#21517;&#34920;&#21457;&#33267;&#37038;&#31665;410062980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TYB-OFFICE</cp:lastModifiedBy>
  <cp:revision>2</cp:revision>
  <dcterms:created xsi:type="dcterms:W3CDTF">2020-10-30T03:48:00Z</dcterms:created>
  <dcterms:modified xsi:type="dcterms:W3CDTF">2020-10-30T03:48:00Z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